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7F45" w14:textId="0EF37181" w:rsidR="004F5D1C" w:rsidRPr="005D3493" w:rsidRDefault="005D3493" w:rsidP="005D3493">
      <w:pPr>
        <w:jc w:val="center"/>
        <w:rPr>
          <w:b/>
          <w:bCs/>
          <w:sz w:val="36"/>
          <w:szCs w:val="36"/>
          <w:lang w:val="en-US"/>
        </w:rPr>
      </w:pPr>
      <w:r w:rsidRPr="005D3493">
        <w:rPr>
          <w:b/>
          <w:bCs/>
          <w:sz w:val="36"/>
          <w:szCs w:val="36"/>
          <w:lang w:val="en-US"/>
        </w:rPr>
        <w:t>Sale:  Webinar</w:t>
      </w:r>
    </w:p>
    <w:p w14:paraId="0DC4818C" w14:textId="2990F05A" w:rsidR="005D3493" w:rsidRDefault="005D3493" w:rsidP="005D3493">
      <w:pPr>
        <w:jc w:val="center"/>
        <w:rPr>
          <w:rFonts w:ascii="Aptos" w:hAnsi="Aptos"/>
          <w:b/>
          <w:bCs/>
          <w:color w:val="000000"/>
          <w:sz w:val="40"/>
          <w:szCs w:val="40"/>
        </w:rPr>
      </w:pPr>
      <w:r w:rsidRPr="005D3493">
        <w:rPr>
          <w:rFonts w:ascii="Aptos" w:hAnsi="Aptos"/>
          <w:b/>
          <w:bCs/>
          <w:color w:val="000000"/>
          <w:sz w:val="40"/>
          <w:szCs w:val="40"/>
        </w:rPr>
        <w:t>Key considerations for working with parents in child and adolescent psychotherapy</w:t>
      </w:r>
    </w:p>
    <w:p w14:paraId="3EAF0188" w14:textId="1E0B01DD" w:rsidR="005D3493" w:rsidRDefault="005D3493" w:rsidP="005D3493">
      <w:pPr>
        <w:jc w:val="center"/>
        <w:rPr>
          <w:rFonts w:ascii="Aptos" w:hAnsi="Aptos"/>
          <w:b/>
          <w:bCs/>
          <w:color w:val="000000"/>
          <w:sz w:val="40"/>
          <w:szCs w:val="40"/>
        </w:rPr>
      </w:pPr>
      <w:r>
        <w:rPr>
          <w:rFonts w:ascii="Aptos" w:hAnsi="Aptos"/>
          <w:b/>
          <w:bCs/>
          <w:color w:val="000000"/>
          <w:sz w:val="40"/>
          <w:szCs w:val="40"/>
        </w:rPr>
        <w:t>Presenter:  Dr Rinda Blom</w:t>
      </w:r>
    </w:p>
    <w:p w14:paraId="6D163B96" w14:textId="7499E42B" w:rsidR="005D3493" w:rsidRDefault="005D3493" w:rsidP="005D3493">
      <w:pPr>
        <w:jc w:val="center"/>
        <w:rPr>
          <w:rFonts w:ascii="Aptos" w:hAnsi="Aptos"/>
          <w:b/>
          <w:bCs/>
          <w:color w:val="000000"/>
          <w:sz w:val="40"/>
          <w:szCs w:val="40"/>
        </w:rPr>
      </w:pPr>
      <w:r>
        <w:rPr>
          <w:rFonts w:ascii="Aptos" w:hAnsi="Aptos"/>
          <w:b/>
          <w:bCs/>
          <w:color w:val="000000"/>
          <w:sz w:val="40"/>
          <w:szCs w:val="40"/>
        </w:rPr>
        <w:t>Normal price:  R1000</w:t>
      </w:r>
    </w:p>
    <w:p w14:paraId="16E606F6" w14:textId="329AF4DC" w:rsidR="005D3493" w:rsidRPr="005D3493" w:rsidRDefault="005D3493" w:rsidP="005D3493">
      <w:pPr>
        <w:jc w:val="center"/>
        <w:rPr>
          <w:rFonts w:ascii="Aptos" w:hAnsi="Aptos"/>
          <w:b/>
          <w:bCs/>
          <w:color w:val="000000"/>
          <w:sz w:val="40"/>
          <w:szCs w:val="40"/>
        </w:rPr>
      </w:pPr>
      <w:r>
        <w:rPr>
          <w:rFonts w:ascii="Aptos" w:hAnsi="Aptos"/>
          <w:b/>
          <w:bCs/>
          <w:color w:val="000000"/>
          <w:sz w:val="40"/>
          <w:szCs w:val="40"/>
        </w:rPr>
        <w:t>Special discount:  21-31 October 2025:  R400</w:t>
      </w:r>
    </w:p>
    <w:p w14:paraId="3B99F952" w14:textId="1C4B73CE" w:rsidR="005D3493" w:rsidRDefault="005D3493" w:rsidP="005D3493">
      <w:pPr>
        <w:jc w:val="center"/>
        <w:rPr>
          <w:rFonts w:ascii="Aptos" w:hAnsi="Aptos"/>
          <w:color w:val="000000"/>
          <w:sz w:val="40"/>
          <w:szCs w:val="40"/>
        </w:rPr>
      </w:pPr>
      <w:r>
        <w:rPr>
          <w:rFonts w:ascii="Aptos" w:hAnsi="Aptos"/>
          <w:color w:val="000000"/>
          <w:sz w:val="40"/>
          <w:szCs w:val="40"/>
        </w:rPr>
        <w:t>You will receive:</w:t>
      </w:r>
    </w:p>
    <w:p w14:paraId="2A529D03" w14:textId="69519DBD" w:rsidR="005D3493" w:rsidRDefault="005D3493" w:rsidP="005D3493">
      <w:pPr>
        <w:jc w:val="center"/>
        <w:rPr>
          <w:rFonts w:ascii="Aptos" w:hAnsi="Aptos"/>
          <w:color w:val="000000"/>
          <w:sz w:val="40"/>
          <w:szCs w:val="40"/>
        </w:rPr>
      </w:pPr>
      <w:r>
        <w:rPr>
          <w:rFonts w:ascii="Aptos" w:hAnsi="Aptos"/>
          <w:color w:val="000000"/>
          <w:sz w:val="40"/>
          <w:szCs w:val="40"/>
        </w:rPr>
        <w:t xml:space="preserve">Unlimited access to three hours recording, plus 100 </w:t>
      </w:r>
      <w:proofErr w:type="spellStart"/>
      <w:r>
        <w:rPr>
          <w:rFonts w:ascii="Aptos" w:hAnsi="Aptos"/>
          <w:color w:val="000000"/>
          <w:sz w:val="40"/>
          <w:szCs w:val="40"/>
        </w:rPr>
        <w:t>Powerpoint</w:t>
      </w:r>
      <w:proofErr w:type="spellEnd"/>
      <w:r>
        <w:rPr>
          <w:rFonts w:ascii="Aptos" w:hAnsi="Aptos"/>
          <w:color w:val="000000"/>
          <w:sz w:val="40"/>
          <w:szCs w:val="40"/>
        </w:rPr>
        <w:t xml:space="preserve"> slides</w:t>
      </w:r>
    </w:p>
    <w:p w14:paraId="7244324F" w14:textId="0818CD5E" w:rsidR="005D3493" w:rsidRDefault="005D3493" w:rsidP="005D3493">
      <w:pPr>
        <w:jc w:val="center"/>
        <w:rPr>
          <w:rFonts w:ascii="Aptos" w:hAnsi="Aptos"/>
          <w:color w:val="000000"/>
          <w:sz w:val="40"/>
          <w:szCs w:val="40"/>
        </w:rPr>
      </w:pPr>
      <w:r>
        <w:rPr>
          <w:rFonts w:ascii="Aptos" w:hAnsi="Aptos"/>
          <w:color w:val="000000"/>
          <w:sz w:val="40"/>
          <w:szCs w:val="40"/>
        </w:rPr>
        <w:t>This webinar is not CPD accredited</w:t>
      </w:r>
    </w:p>
    <w:p w14:paraId="4DB8A93B" w14:textId="1B06906C" w:rsidR="005D3493" w:rsidRPr="005D3493" w:rsidRDefault="005D3493" w:rsidP="005D3493">
      <w:pPr>
        <w:spacing w:after="0"/>
        <w:rPr>
          <w:b/>
          <w:sz w:val="28"/>
        </w:rPr>
      </w:pPr>
      <w:r>
        <w:rPr>
          <w:rFonts w:ascii="Aptos" w:hAnsi="Aptos"/>
          <w:color w:val="000000"/>
          <w:sz w:val="40"/>
          <w:szCs w:val="40"/>
        </w:rPr>
        <w:t>To order, EFT R400 in the following bank account</w:t>
      </w:r>
      <w:r w:rsidRPr="005D3493">
        <w:rPr>
          <w:b/>
          <w:sz w:val="28"/>
        </w:rPr>
        <w:t xml:space="preserve"> </w:t>
      </w:r>
    </w:p>
    <w:p w14:paraId="4986A625" w14:textId="77777777" w:rsidR="005D3493" w:rsidRDefault="005D3493" w:rsidP="005D3493">
      <w:pPr>
        <w:spacing w:after="0"/>
      </w:pPr>
      <w:r>
        <w:rPr>
          <w:sz w:val="28"/>
        </w:rPr>
        <w:t xml:space="preserve"> </w:t>
      </w:r>
    </w:p>
    <w:p w14:paraId="4DA0C20B" w14:textId="77777777" w:rsidR="005D3493" w:rsidRDefault="005D3493" w:rsidP="005D3493">
      <w:pPr>
        <w:spacing w:after="3"/>
        <w:ind w:left="-5" w:hanging="10"/>
      </w:pPr>
      <w:r>
        <w:rPr>
          <w:sz w:val="28"/>
        </w:rPr>
        <w:t xml:space="preserve">Account name:  Red Shoe Training (PTY) LTD </w:t>
      </w:r>
    </w:p>
    <w:p w14:paraId="2B41005B" w14:textId="77777777" w:rsidR="005D3493" w:rsidRDefault="005D3493" w:rsidP="005D3493">
      <w:pPr>
        <w:spacing w:after="3"/>
        <w:ind w:left="-5" w:hanging="10"/>
      </w:pPr>
      <w:r>
        <w:rPr>
          <w:sz w:val="28"/>
        </w:rPr>
        <w:t xml:space="preserve">Bank:  Standard Bank </w:t>
      </w:r>
    </w:p>
    <w:p w14:paraId="77B76D29" w14:textId="77777777" w:rsidR="005D3493" w:rsidRDefault="005D3493" w:rsidP="005D3493">
      <w:pPr>
        <w:spacing w:after="3"/>
        <w:ind w:left="-5" w:hanging="10"/>
      </w:pPr>
      <w:r>
        <w:rPr>
          <w:sz w:val="28"/>
        </w:rPr>
        <w:t xml:space="preserve">Account number: 422216305 </w:t>
      </w:r>
    </w:p>
    <w:p w14:paraId="52E3B062" w14:textId="77777777" w:rsidR="005D3493" w:rsidRDefault="005D3493" w:rsidP="005D3493">
      <w:pPr>
        <w:spacing w:after="3"/>
        <w:ind w:left="-5" w:hanging="10"/>
      </w:pPr>
      <w:r>
        <w:rPr>
          <w:sz w:val="28"/>
        </w:rPr>
        <w:t xml:space="preserve">Branch code: 055534 </w:t>
      </w:r>
    </w:p>
    <w:p w14:paraId="03F28E6D" w14:textId="77777777" w:rsidR="005D3493" w:rsidRDefault="005D3493" w:rsidP="005D3493">
      <w:pPr>
        <w:spacing w:after="3"/>
        <w:ind w:left="-5" w:hanging="10"/>
        <w:rPr>
          <w:sz w:val="28"/>
        </w:rPr>
      </w:pPr>
      <w:r>
        <w:rPr>
          <w:sz w:val="28"/>
        </w:rPr>
        <w:t xml:space="preserve">Branch:  </w:t>
      </w:r>
      <w:proofErr w:type="spellStart"/>
      <w:r>
        <w:rPr>
          <w:sz w:val="28"/>
        </w:rPr>
        <w:t>Brandwag</w:t>
      </w:r>
      <w:proofErr w:type="spellEnd"/>
      <w:r>
        <w:rPr>
          <w:sz w:val="28"/>
        </w:rPr>
        <w:t xml:space="preserve"> </w:t>
      </w:r>
    </w:p>
    <w:p w14:paraId="131AD6E6" w14:textId="77777777" w:rsidR="005D3493" w:rsidRDefault="005D3493" w:rsidP="005D3493">
      <w:pPr>
        <w:spacing w:after="3"/>
        <w:ind w:left="-5" w:hanging="10"/>
        <w:rPr>
          <w:sz w:val="28"/>
        </w:rPr>
      </w:pPr>
    </w:p>
    <w:p w14:paraId="3E4F817A" w14:textId="7D24EED1" w:rsidR="005D3493" w:rsidRDefault="005D3493" w:rsidP="005D3493">
      <w:pPr>
        <w:spacing w:after="3"/>
        <w:ind w:left="-5" w:hanging="10"/>
        <w:rPr>
          <w:sz w:val="28"/>
        </w:rPr>
      </w:pPr>
      <w:r>
        <w:rPr>
          <w:sz w:val="28"/>
        </w:rPr>
        <w:t xml:space="preserve">Send prove of payment with your email address to </w:t>
      </w:r>
      <w:hyperlink r:id="rId4" w:history="1">
        <w:r w:rsidRPr="00B5131E">
          <w:rPr>
            <w:rStyle w:val="Hyperlink"/>
            <w:sz w:val="28"/>
          </w:rPr>
          <w:t>rindablom@gmail.com</w:t>
        </w:r>
      </w:hyperlink>
    </w:p>
    <w:p w14:paraId="08B6AA79" w14:textId="56851C49" w:rsidR="005D3493" w:rsidRDefault="005D3493" w:rsidP="005D3493">
      <w:pPr>
        <w:spacing w:after="3"/>
        <w:ind w:left="-5" w:hanging="10"/>
      </w:pPr>
      <w:r>
        <w:rPr>
          <w:sz w:val="28"/>
        </w:rPr>
        <w:t>The webinar will be emailed to you</w:t>
      </w:r>
    </w:p>
    <w:p w14:paraId="0E538599" w14:textId="0B4E9184" w:rsidR="005D3493" w:rsidRPr="005D3493" w:rsidRDefault="005D3493" w:rsidP="005D3493">
      <w:pPr>
        <w:jc w:val="center"/>
        <w:rPr>
          <w:sz w:val="40"/>
          <w:szCs w:val="40"/>
          <w:lang w:val="en-US"/>
        </w:rPr>
      </w:pPr>
      <w:r>
        <w:rPr>
          <w:rFonts w:ascii="Aptos" w:hAnsi="Aptos"/>
          <w:color w:val="000000"/>
          <w:sz w:val="40"/>
          <w:szCs w:val="40"/>
        </w:rPr>
        <w:t>:</w:t>
      </w:r>
    </w:p>
    <w:sectPr w:rsidR="005D3493" w:rsidRPr="005D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93"/>
    <w:rsid w:val="000C1E28"/>
    <w:rsid w:val="00237BBE"/>
    <w:rsid w:val="004F5D1C"/>
    <w:rsid w:val="005D3493"/>
    <w:rsid w:val="00652BF4"/>
    <w:rsid w:val="00C6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C9B764"/>
  <w15:chartTrackingRefBased/>
  <w15:docId w15:val="{C1FCE725-E10F-D342-BB21-655B58B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4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34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ndabl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rinda blom</dc:creator>
  <cp:keywords/>
  <dc:description/>
  <cp:lastModifiedBy>rinda blom</cp:lastModifiedBy>
  <cp:revision>1</cp:revision>
  <dcterms:created xsi:type="dcterms:W3CDTF">2025-10-20T16:27:00Z</dcterms:created>
  <dcterms:modified xsi:type="dcterms:W3CDTF">2025-10-20T16:32:00Z</dcterms:modified>
</cp:coreProperties>
</file>